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30"/>
        <w:tblGridChange w:id="0">
          <w:tblGrid>
            <w:gridCol w:w="83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81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130"/>
              <w:tblGridChange w:id="0">
                <w:tblGrid>
                  <w:gridCol w:w="8130"/>
                </w:tblGrid>
              </w:tblGridChange>
            </w:tblGrid>
            <w:tr>
              <w:tc>
                <w:tcPr>
                  <w:shd w:fill="ffffff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pStyle w:val="Heading3"/>
                    <w:numPr>
                      <w:ilvl w:val="0"/>
                      <w:numId w:val="2"/>
                    </w:numPr>
                    <w:spacing w:after="80" w:before="280" w:lineRule="auto"/>
                    <w:ind w:left="720" w:hanging="360"/>
                    <w:contextualSpacing w:val="1"/>
                    <w:rPr>
                      <w:sz w:val="22"/>
                    </w:rPr>
                  </w:pPr>
                  <w:bookmarkStart w:colFirst="0" w:colLast="0" w:name="h.tbjujsochb79" w:id="0"/>
                  <w:bookmarkEnd w:id="0"/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highlight w:val="white"/>
                      <w:rtl w:val="0"/>
                    </w:rPr>
                    <w:t xml:space="preserve">Making An Advertisement : Comparing Political Ideologies</w:t>
                  </w:r>
                </w:p>
                <w:p w:rsidR="00000000" w:rsidDel="00000000" w:rsidP="00000000" w:rsidRDefault="00000000" w:rsidRPr="00000000">
                  <w:pPr>
                    <w:pBdr>
                      <w:top w:color="auto" w:space="1" w:sz="4" w:val="single"/>
                    </w:pBdr>
                  </w:pP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ind w:left="720" w:hanging="360"/>
                    <w:contextualSpacing w:val="1"/>
                    <w:rPr>
                      <w:sz w:val="22"/>
                    </w:rPr>
                  </w:pPr>
                  <w:r w:rsidDel="00000000" w:rsidR="00000000" w:rsidRPr="00000000">
                    <w:rPr>
                      <w:sz w:val="18"/>
                      <w:highlight w:val="white"/>
                      <w:rtl w:val="0"/>
                    </w:rPr>
                    <w:t xml:space="preserve">Teacher Name: </w:t>
                  </w:r>
                  <w:r w:rsidDel="00000000" w:rsidR="00000000" w:rsidRPr="00000000">
                    <w:rPr>
                      <w:b w:val="1"/>
                      <w:sz w:val="18"/>
                      <w:highlight w:val="white"/>
                      <w:rtl w:val="0"/>
                    </w:rPr>
                    <w:t xml:space="preserve">Ms. Ciecierski</w:t>
                  </w:r>
                  <w:r w:rsidDel="00000000" w:rsidR="00000000" w:rsidRPr="00000000">
                    <w:rPr>
                      <w:sz w:val="18"/>
                      <w:highlight w:val="whit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sz w:val="18"/>
                      <w:highlight w:val="white"/>
                      <w:rtl w:val="0"/>
                    </w:rPr>
                    <w:t xml:space="preserve">Student Name:     ________________________________________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50.9794073329986"/>
        <w:gridCol w:w="1852.2551481667504"/>
        <w:gridCol w:w="1852.2551481667504"/>
        <w:gridCol w:w="1852.2551481667504"/>
        <w:gridCol w:w="1852.2551481667504"/>
        <w:tblGridChange w:id="0">
          <w:tblGrid>
            <w:gridCol w:w="1950.9794073329986"/>
            <w:gridCol w:w="1852.2551481667504"/>
            <w:gridCol w:w="1852.2551481667504"/>
            <w:gridCol w:w="1852.2551481667504"/>
            <w:gridCol w:w="1852.2551481667504"/>
          </w:tblGrid>
        </w:tblGridChange>
      </w:tblGrid>
      <w:tr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hd w:fill="fffff7" w:val="clear"/>
                <w:rtl w:val="0"/>
              </w:rPr>
              <w:t xml:space="preserve">CATEGORY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8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6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4</w:t>
            </w:r>
          </w:p>
        </w:tc>
        <w:tc>
          <w:tcPr>
            <w:shd w:fill="fffff7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fffff7" w:val="clear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Required Elements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advertisements include all 4 criteria on the assignment sheet and shows superior knowledge of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advertisements include all 4 criteria and shows a knowledge of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advertisements include 3 of the criteria and shows some knowledge on the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advertisements include 2 or less of the criteria and show minimal knowledge on the topic.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Persuasive Technique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advertisements use excellent persuasive techniques through language and examples.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advertisements use persuasive techniques that are satisfactory.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advertisements attempt to use persuasive techniques but is not very successful.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advertisements have no persuasive techniques and is simply an information poster.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Attractiveness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advertisements are exceptionally attractive in terms of design, layout, and neatness.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poster is attractive in terms of design, layout and neatness.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poster is acceptably attractive though it may be a bit messy.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highlight w:val="white"/>
                <w:rtl w:val="0"/>
              </w:rPr>
              <w:t xml:space="preserve">The poster is distractingly messy or very poorly designed. It is not attractive.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